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E791" w14:textId="3F17735F" w:rsidR="00025EB2" w:rsidRPr="00D218CB" w:rsidRDefault="00D218CB" w:rsidP="00025EB2">
      <w:pPr>
        <w:pStyle w:val="H1"/>
        <w:rPr>
          <w:rFonts w:asciiTheme="minorHAnsi" w:hAnsiTheme="minorHAnsi" w:cstheme="minorHAnsi"/>
          <w:u w:val="single"/>
        </w:rPr>
      </w:pPr>
      <w:bookmarkStart w:id="0" w:name="_Toc15916981"/>
      <w:r w:rsidRPr="00D218CB">
        <w:rPr>
          <w:rFonts w:asciiTheme="minorHAnsi" w:hAnsiTheme="minorHAnsi" w:cstheme="minorHAnsi"/>
          <w:u w:val="single"/>
        </w:rPr>
        <w:t xml:space="preserve">Children’s </w:t>
      </w:r>
      <w:r w:rsidR="00025EB2" w:rsidRPr="00D218CB">
        <w:rPr>
          <w:rFonts w:asciiTheme="minorHAnsi" w:hAnsiTheme="minorHAnsi" w:cstheme="minorHAnsi"/>
          <w:u w:val="single"/>
        </w:rPr>
        <w:t>Intimate Care</w:t>
      </w:r>
      <w:bookmarkEnd w:id="0"/>
    </w:p>
    <w:p w14:paraId="44C28F40" w14:textId="77777777" w:rsidR="00025EB2" w:rsidRPr="004C4DE5" w:rsidRDefault="00025EB2" w:rsidP="00025EB2">
      <w:pPr>
        <w:rPr>
          <w:rFonts w:asciiTheme="minorHAnsi" w:hAnsiTheme="minorHAnsi" w:cstheme="minorHAnsi"/>
        </w:rPr>
      </w:pPr>
    </w:p>
    <w:p w14:paraId="76FE618A" w14:textId="200CB14B" w:rsidR="00025EB2" w:rsidRPr="004C4DE5" w:rsidRDefault="00025EB2" w:rsidP="00025EB2">
      <w:pPr>
        <w:pStyle w:val="deleteasappropriate"/>
        <w:rPr>
          <w:rFonts w:asciiTheme="minorHAnsi" w:hAnsiTheme="minorHAnsi" w:cstheme="minorHAnsi"/>
          <w:b/>
        </w:rPr>
      </w:pPr>
      <w:r w:rsidRPr="004C4DE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25EB2" w:rsidRPr="004C4DE5" w14:paraId="0E450DA7" w14:textId="77777777" w:rsidTr="00611417">
        <w:trPr>
          <w:cantSplit/>
          <w:trHeight w:val="209"/>
          <w:jc w:val="center"/>
        </w:trPr>
        <w:tc>
          <w:tcPr>
            <w:tcW w:w="3082" w:type="dxa"/>
            <w:vAlign w:val="center"/>
          </w:tcPr>
          <w:p w14:paraId="17F0DC6D" w14:textId="77777777" w:rsidR="00025EB2" w:rsidRPr="004C4DE5" w:rsidRDefault="00025EB2" w:rsidP="00611417">
            <w:pPr>
              <w:pStyle w:val="MeetsEYFS"/>
              <w:jc w:val="center"/>
              <w:rPr>
                <w:rFonts w:asciiTheme="minorHAnsi" w:hAnsiTheme="minorHAnsi" w:cstheme="minorHAnsi"/>
              </w:rPr>
            </w:pPr>
            <w:r w:rsidRPr="004C4DE5">
              <w:rPr>
                <w:rFonts w:asciiTheme="minorHAnsi" w:hAnsiTheme="minorHAnsi" w:cstheme="minorHAnsi"/>
              </w:rPr>
              <w:t xml:space="preserve">EYFS: 3.1, 3.6, 3.27 3.20 3.64 </w:t>
            </w:r>
          </w:p>
        </w:tc>
      </w:tr>
    </w:tbl>
    <w:p w14:paraId="0A298129" w14:textId="77777777" w:rsidR="00025EB2" w:rsidRPr="004C4DE5" w:rsidRDefault="00025EB2" w:rsidP="00025EB2">
      <w:pPr>
        <w:rPr>
          <w:rFonts w:asciiTheme="minorHAnsi" w:hAnsiTheme="minorHAnsi" w:cstheme="minorHAnsi"/>
        </w:rPr>
      </w:pPr>
    </w:p>
    <w:p w14:paraId="754CABED" w14:textId="09A907E1" w:rsidR="00025EB2" w:rsidRPr="004C4DE5" w:rsidRDefault="00025EB2" w:rsidP="00025EB2">
      <w:pPr>
        <w:rPr>
          <w:rFonts w:asciiTheme="minorHAnsi" w:hAnsiTheme="minorHAnsi" w:cstheme="minorHAnsi"/>
        </w:rPr>
      </w:pPr>
      <w:r w:rsidRPr="004C4DE5">
        <w:rPr>
          <w:rFonts w:asciiTheme="minorHAnsi" w:hAnsiTheme="minorHAnsi" w:cstheme="minorHAnsi"/>
        </w:rPr>
        <w:t>At</w:t>
      </w:r>
      <w:r w:rsidR="00D218CB">
        <w:rPr>
          <w:rFonts w:asciiTheme="minorHAnsi" w:hAnsiTheme="minorHAnsi" w:cstheme="minorHAnsi"/>
        </w:rPr>
        <w:t xml:space="preserve"> smart Steps nursery</w:t>
      </w:r>
      <w:r w:rsidR="00181DD7">
        <w:rPr>
          <w:rFonts w:asciiTheme="minorHAnsi" w:hAnsiTheme="minorHAnsi" w:cstheme="minorHAnsi"/>
        </w:rPr>
        <w:t>,</w:t>
      </w:r>
      <w:r w:rsidR="00D218CB">
        <w:rPr>
          <w:rFonts w:asciiTheme="minorHAnsi" w:hAnsiTheme="minorHAnsi" w:cstheme="minorHAnsi"/>
        </w:rPr>
        <w:t xml:space="preserve"> </w:t>
      </w:r>
      <w:r w:rsidRPr="004C4DE5">
        <w:rPr>
          <w:rFonts w:asciiTheme="minorHAnsi" w:hAnsiTheme="minorHAnsi" w:cstheme="minorHAnsi"/>
        </w:rPr>
        <w:t>we believe that all children need contact with familiar, consistent carers to ensure they can grow and develop socially and emotionally. At times children need to be cuddled, encouraged, held</w:t>
      </w:r>
      <w:r w:rsidR="00181DD7">
        <w:rPr>
          <w:rFonts w:asciiTheme="minorHAnsi" w:hAnsiTheme="minorHAnsi" w:cstheme="minorHAnsi"/>
        </w:rPr>
        <w:t>,</w:t>
      </w:r>
      <w:r w:rsidRPr="004C4DE5">
        <w:rPr>
          <w:rFonts w:asciiTheme="minorHAnsi" w:hAnsiTheme="minorHAnsi" w:cstheme="minorHAnsi"/>
        </w:rPr>
        <w:t xml:space="preserve"> and offered physical reassurance. </w:t>
      </w:r>
    </w:p>
    <w:p w14:paraId="196C9F7B" w14:textId="77777777" w:rsidR="00025EB2" w:rsidRPr="004C4DE5" w:rsidRDefault="00025EB2" w:rsidP="00025EB2">
      <w:pPr>
        <w:rPr>
          <w:rFonts w:asciiTheme="minorHAnsi" w:hAnsiTheme="minorHAnsi" w:cstheme="minorHAnsi"/>
        </w:rPr>
      </w:pPr>
    </w:p>
    <w:p w14:paraId="772EF93D" w14:textId="77777777"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601C84E8" w14:textId="77777777" w:rsidR="00025EB2" w:rsidRPr="004C4DE5" w:rsidRDefault="00025EB2" w:rsidP="00025EB2">
      <w:pPr>
        <w:rPr>
          <w:rFonts w:asciiTheme="minorHAnsi" w:hAnsiTheme="minorHAnsi" w:cstheme="minorHAnsi"/>
        </w:rPr>
      </w:pPr>
    </w:p>
    <w:p w14:paraId="412399EA" w14:textId="77777777"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In order to maintain the child’s privacy, we will carry out the majority of these actions on a one-to-one basis, wherever possible, by the child’s key person with the exception of first aid treatment which must be carried out by a qualified first aider.  </w:t>
      </w:r>
    </w:p>
    <w:p w14:paraId="0DD4737D" w14:textId="77777777" w:rsidR="00025EB2" w:rsidRPr="004C4DE5" w:rsidRDefault="00025EB2" w:rsidP="00025EB2">
      <w:pPr>
        <w:rPr>
          <w:rFonts w:asciiTheme="minorHAnsi" w:hAnsiTheme="minorHAnsi" w:cstheme="minorHAnsi"/>
        </w:rPr>
      </w:pPr>
    </w:p>
    <w:p w14:paraId="2A5F2ED8" w14:textId="18690F62" w:rsidR="00025EB2" w:rsidRPr="004C4DE5" w:rsidRDefault="00025EB2" w:rsidP="00025EB2">
      <w:pPr>
        <w:rPr>
          <w:rFonts w:asciiTheme="minorHAnsi" w:hAnsiTheme="minorHAnsi" w:cstheme="minorHAnsi"/>
        </w:rPr>
      </w:pPr>
      <w:r w:rsidRPr="004C4DE5">
        <w:rPr>
          <w:rFonts w:asciiTheme="minorHAnsi" w:hAnsiTheme="minorHAnsi" w:cstheme="minorHAnsi"/>
        </w:rPr>
        <w:t>We wish to ensure the safety and welfare of children during intimate care routines and safeguard them against any potential harm as well as ensur</w:t>
      </w:r>
      <w:r w:rsidR="00181DD7">
        <w:rPr>
          <w:rFonts w:asciiTheme="minorHAnsi" w:hAnsiTheme="minorHAnsi" w:cstheme="minorHAnsi"/>
        </w:rPr>
        <w:t xml:space="preserve">e </w:t>
      </w:r>
      <w:r w:rsidRPr="004C4DE5">
        <w:rPr>
          <w:rFonts w:asciiTheme="minorHAnsi" w:hAnsiTheme="minorHAnsi" w:cstheme="minorHAnsi"/>
        </w:rPr>
        <w:t xml:space="preserve">the staff member involved is fully supported and able to perform their duties safely and confidently. We aim to support all parties through the following actions: </w:t>
      </w:r>
    </w:p>
    <w:p w14:paraId="2094E34C"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Promoting consistent and caring relationships through the key person system in the nursery and ensuring all parents understand how this works</w:t>
      </w:r>
    </w:p>
    <w:p w14:paraId="0AE09163"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Ensuring all staff undertaking intimate care routines have suitable enhanced DBS checks</w:t>
      </w:r>
    </w:p>
    <w:p w14:paraId="64362DF9"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Training all staff in the appropriate methods for intimate care routines and arranging specialist training where required, i.e. first aid training, specialist medical support</w:t>
      </w:r>
    </w:p>
    <w:p w14:paraId="0D8E8D57"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 xml:space="preserve">Ensuring children are afforded privacy during intimate care routines whilst balancing this with the need to safeguard children and staff. No nappies will be changed or intimate routines take place behind closed doors </w:t>
      </w:r>
    </w:p>
    <w:p w14:paraId="30D0FAF4"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thorough inductions for all new staff to ensure they are fully aware of all nursery procedures relating to intimate care routines</w:t>
      </w:r>
    </w:p>
    <w:p w14:paraId="5C382CE5"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Following up procedures through supervision meetings and appraisals to identify any areas for development or further training</w:t>
      </w:r>
    </w:p>
    <w:p w14:paraId="721F2741"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031CF31"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01E657E8"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lastRenderedPageBreak/>
        <w:t>Operating a whistleblowing policy to help staff raise any concerns about their peers or managers; and helping staff develop confidence in raising worries as they arise in order to safeguard the children in the nursery</w:t>
      </w:r>
    </w:p>
    <w:p w14:paraId="7CC70F3B"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working practice observations on all aspects of nursery operations to ensure that procedures are working in practice and all children are supported fully by the staff. This includes intimate care routines</w:t>
      </w:r>
    </w:p>
    <w:p w14:paraId="7BA0543A" w14:textId="77777777"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50CC2756" w14:textId="77777777" w:rsidR="00025EB2" w:rsidRPr="004C4DE5" w:rsidRDefault="00025EB2" w:rsidP="00025EB2">
      <w:pPr>
        <w:rPr>
          <w:rFonts w:asciiTheme="minorHAnsi" w:hAnsiTheme="minorHAnsi" w:cstheme="minorHAnsi"/>
        </w:rPr>
      </w:pPr>
    </w:p>
    <w:p w14:paraId="430DE83B" w14:textId="77777777"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If any parent or member of staff has concerns or questions about intimate care procedures or individual routines, please see the manager at the earliest opportunity. </w:t>
      </w:r>
    </w:p>
    <w:p w14:paraId="0792FF0C" w14:textId="77777777" w:rsidR="00025EB2" w:rsidRPr="004C4DE5" w:rsidRDefault="00025EB2" w:rsidP="00025EB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25EB2" w:rsidRPr="004C4DE5" w14:paraId="4BBDC242" w14:textId="77777777" w:rsidTr="00611417">
        <w:trPr>
          <w:cantSplit/>
          <w:jc w:val="center"/>
        </w:trPr>
        <w:tc>
          <w:tcPr>
            <w:tcW w:w="1666" w:type="pct"/>
            <w:tcBorders>
              <w:top w:val="single" w:sz="4" w:space="0" w:color="auto"/>
            </w:tcBorders>
            <w:vAlign w:val="center"/>
          </w:tcPr>
          <w:p w14:paraId="2D4F1A25" w14:textId="77777777"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4EAACC6A" w14:textId="77777777"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0970E996" w14:textId="77777777"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025EB2" w:rsidRPr="004C4DE5" w14:paraId="2B13B7E2" w14:textId="77777777" w:rsidTr="00611417">
        <w:trPr>
          <w:cantSplit/>
          <w:jc w:val="center"/>
        </w:trPr>
        <w:tc>
          <w:tcPr>
            <w:tcW w:w="1666" w:type="pct"/>
            <w:vAlign w:val="center"/>
          </w:tcPr>
          <w:p w14:paraId="49D2429B" w14:textId="324C0D64" w:rsidR="00025EB2" w:rsidRPr="004C4DE5" w:rsidRDefault="00D218CB" w:rsidP="00611417">
            <w:pPr>
              <w:pStyle w:val="MeetsEYFS"/>
              <w:rPr>
                <w:rFonts w:asciiTheme="minorHAnsi" w:hAnsiTheme="minorHAnsi" w:cstheme="minorHAnsi"/>
                <w:i/>
              </w:rPr>
            </w:pPr>
            <w:r>
              <w:rPr>
                <w:rFonts w:asciiTheme="minorHAnsi" w:hAnsiTheme="minorHAnsi" w:cstheme="minorHAnsi"/>
                <w:i/>
              </w:rPr>
              <w:t xml:space="preserve">August 2020 </w:t>
            </w:r>
          </w:p>
        </w:tc>
        <w:tc>
          <w:tcPr>
            <w:tcW w:w="1844" w:type="pct"/>
          </w:tcPr>
          <w:p w14:paraId="22520BFA" w14:textId="2C0418FA" w:rsidR="00025EB2" w:rsidRPr="004C4DE5" w:rsidRDefault="00D218CB" w:rsidP="00D218CB">
            <w:pPr>
              <w:pStyle w:val="MeetsEYFS"/>
              <w:ind w:firstLine="720"/>
              <w:rPr>
                <w:rFonts w:asciiTheme="minorHAnsi" w:hAnsiTheme="minorHAnsi" w:cstheme="minorHAnsi"/>
                <w:i/>
              </w:rPr>
            </w:pPr>
            <w:proofErr w:type="spellStart"/>
            <w:r>
              <w:rPr>
                <w:rFonts w:asciiTheme="minorHAnsi" w:hAnsiTheme="minorHAnsi" w:cstheme="minorHAnsi"/>
                <w:i/>
              </w:rPr>
              <w:t>KButler</w:t>
            </w:r>
            <w:proofErr w:type="spellEnd"/>
            <w:r>
              <w:rPr>
                <w:rFonts w:asciiTheme="minorHAnsi" w:hAnsiTheme="minorHAnsi" w:cstheme="minorHAnsi"/>
                <w:i/>
              </w:rPr>
              <w:t xml:space="preserve"> </w:t>
            </w:r>
          </w:p>
        </w:tc>
        <w:tc>
          <w:tcPr>
            <w:tcW w:w="1491" w:type="pct"/>
          </w:tcPr>
          <w:p w14:paraId="40A23D3A" w14:textId="5E4841DF" w:rsidR="00D218CB" w:rsidRPr="004C4DE5" w:rsidRDefault="00D218CB" w:rsidP="00611417">
            <w:pPr>
              <w:pStyle w:val="MeetsEYFS"/>
              <w:rPr>
                <w:rFonts w:asciiTheme="minorHAnsi" w:hAnsiTheme="minorHAnsi" w:cstheme="minorHAnsi"/>
                <w:i/>
              </w:rPr>
            </w:pPr>
            <w:r>
              <w:rPr>
                <w:rFonts w:asciiTheme="minorHAnsi" w:hAnsiTheme="minorHAnsi" w:cstheme="minorHAnsi"/>
                <w:i/>
              </w:rPr>
              <w:t xml:space="preserve">Every 6 months </w:t>
            </w:r>
          </w:p>
        </w:tc>
      </w:tr>
    </w:tbl>
    <w:p w14:paraId="2E821C77" w14:textId="77777777" w:rsidR="00025EB2" w:rsidRPr="004C4DE5" w:rsidRDefault="00025EB2" w:rsidP="00025EB2">
      <w:pPr>
        <w:rPr>
          <w:rFonts w:asciiTheme="minorHAnsi" w:hAnsiTheme="minorHAnsi" w:cstheme="minorHAnsi"/>
        </w:rPr>
      </w:pPr>
    </w:p>
    <w:p w14:paraId="508AC005" w14:textId="1513EF44" w:rsidR="00D4525B" w:rsidRDefault="00D4525B" w:rsidP="00025EB2"/>
    <w:p w14:paraId="38CEC2B8" w14:textId="6F10DD77" w:rsidR="00D218CB" w:rsidRPr="00D218CB" w:rsidRDefault="00D218CB" w:rsidP="00D218CB"/>
    <w:p w14:paraId="750D0926" w14:textId="1024FECE" w:rsidR="00D218CB" w:rsidRPr="00D218CB" w:rsidRDefault="00D218CB" w:rsidP="00D218CB"/>
    <w:p w14:paraId="764FCC05" w14:textId="6E52DBF1" w:rsidR="00D218CB" w:rsidRDefault="00D218CB" w:rsidP="00D218CB"/>
    <w:p w14:paraId="7BCC9DC4" w14:textId="73CD53B9" w:rsidR="00D218CB" w:rsidRPr="00D218CB" w:rsidRDefault="00D218CB" w:rsidP="00D218CB">
      <w:pPr>
        <w:tabs>
          <w:tab w:val="left" w:pos="7668"/>
        </w:tabs>
      </w:pPr>
      <w:r>
        <w:tab/>
      </w:r>
    </w:p>
    <w:sectPr w:rsidR="00D218CB" w:rsidRPr="00D218CB" w:rsidSect="0023436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7844" w14:textId="77777777" w:rsidR="003516E0" w:rsidRDefault="003516E0" w:rsidP="0023436D">
      <w:r>
        <w:separator/>
      </w:r>
    </w:p>
  </w:endnote>
  <w:endnote w:type="continuationSeparator" w:id="0">
    <w:p w14:paraId="494E4860" w14:textId="77777777" w:rsidR="003516E0" w:rsidRDefault="003516E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5AC76104"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25EB2">
          <w:rPr>
            <w:rFonts w:asciiTheme="minorHAnsi" w:hAnsiTheme="minorHAnsi" w:cstheme="minorHAnsi"/>
            <w:noProof/>
          </w:rPr>
          <w:t>2</w:t>
        </w:r>
        <w:r w:rsidRPr="0023436D">
          <w:rPr>
            <w:rFonts w:asciiTheme="minorHAnsi" w:hAnsiTheme="minorHAnsi" w:cstheme="minorHAnsi"/>
            <w:noProof/>
          </w:rPr>
          <w:fldChar w:fldCharType="end"/>
        </w:r>
      </w:p>
    </w:sdtContent>
  </w:sdt>
  <w:p w14:paraId="2DE1BA0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79E61C8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25EB2">
          <w:rPr>
            <w:rFonts w:asciiTheme="minorHAnsi" w:hAnsiTheme="minorHAnsi" w:cstheme="minorHAnsi"/>
            <w:noProof/>
          </w:rPr>
          <w:t>1</w:t>
        </w:r>
        <w:r w:rsidRPr="0023436D">
          <w:rPr>
            <w:rFonts w:asciiTheme="minorHAnsi" w:hAnsiTheme="minorHAnsi" w:cstheme="minorHAnsi"/>
            <w:noProof/>
          </w:rPr>
          <w:fldChar w:fldCharType="end"/>
        </w:r>
      </w:p>
    </w:sdtContent>
  </w:sdt>
  <w:p w14:paraId="0BE1FF6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C7A2" w14:textId="77777777" w:rsidR="003516E0" w:rsidRDefault="003516E0" w:rsidP="0023436D">
      <w:r>
        <w:separator/>
      </w:r>
    </w:p>
  </w:footnote>
  <w:footnote w:type="continuationSeparator" w:id="0">
    <w:p w14:paraId="2C11D061" w14:textId="77777777" w:rsidR="003516E0" w:rsidRDefault="003516E0" w:rsidP="0023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7C95" w14:textId="1F57CFA6" w:rsidR="00D218CB" w:rsidRDefault="00D218CB">
    <w:pPr>
      <w:pStyle w:val="Header"/>
    </w:pPr>
    <w:r>
      <w:rPr>
        <w:noProof/>
      </w:rPr>
      <w:drawing>
        <wp:anchor distT="0" distB="0" distL="114300" distR="114300" simplePos="0" relativeHeight="251658240" behindDoc="1" locked="0" layoutInCell="1" allowOverlap="1" wp14:anchorId="7683FFBB" wp14:editId="0B43DEA7">
          <wp:simplePos x="0" y="0"/>
          <wp:positionH relativeFrom="margin">
            <wp:align>center</wp:align>
          </wp:positionH>
          <wp:positionV relativeFrom="paragraph">
            <wp:posOffset>-396240</wp:posOffset>
          </wp:positionV>
          <wp:extent cx="296164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64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273879">
    <w:abstractNumId w:val="17"/>
  </w:num>
  <w:num w:numId="2" w16cid:durableId="1356154787">
    <w:abstractNumId w:val="9"/>
  </w:num>
  <w:num w:numId="3" w16cid:durableId="434833525">
    <w:abstractNumId w:val="16"/>
  </w:num>
  <w:num w:numId="4" w16cid:durableId="492646635">
    <w:abstractNumId w:val="3"/>
  </w:num>
  <w:num w:numId="5" w16cid:durableId="471942209">
    <w:abstractNumId w:val="19"/>
  </w:num>
  <w:num w:numId="6" w16cid:durableId="1435052966">
    <w:abstractNumId w:val="20"/>
  </w:num>
  <w:num w:numId="7" w16cid:durableId="1461726452">
    <w:abstractNumId w:val="5"/>
  </w:num>
  <w:num w:numId="8" w16cid:durableId="1103301003">
    <w:abstractNumId w:val="11"/>
  </w:num>
  <w:num w:numId="9" w16cid:durableId="1752503915">
    <w:abstractNumId w:val="13"/>
  </w:num>
  <w:num w:numId="10" w16cid:durableId="1415542150">
    <w:abstractNumId w:val="1"/>
  </w:num>
  <w:num w:numId="11" w16cid:durableId="1333996220">
    <w:abstractNumId w:val="4"/>
  </w:num>
  <w:num w:numId="12" w16cid:durableId="756369172">
    <w:abstractNumId w:val="12"/>
  </w:num>
  <w:num w:numId="13" w16cid:durableId="1858234697">
    <w:abstractNumId w:val="23"/>
  </w:num>
  <w:num w:numId="14" w16cid:durableId="1419912218">
    <w:abstractNumId w:val="21"/>
  </w:num>
  <w:num w:numId="15" w16cid:durableId="374819953">
    <w:abstractNumId w:val="24"/>
  </w:num>
  <w:num w:numId="16" w16cid:durableId="1774781478">
    <w:abstractNumId w:val="0"/>
  </w:num>
  <w:num w:numId="17" w16cid:durableId="1539127410">
    <w:abstractNumId w:val="7"/>
  </w:num>
  <w:num w:numId="18" w16cid:durableId="1294094603">
    <w:abstractNumId w:val="10"/>
  </w:num>
  <w:num w:numId="19" w16cid:durableId="34889249">
    <w:abstractNumId w:val="14"/>
  </w:num>
  <w:num w:numId="20" w16cid:durableId="1690064836">
    <w:abstractNumId w:val="6"/>
  </w:num>
  <w:num w:numId="21" w16cid:durableId="1743486615">
    <w:abstractNumId w:val="18"/>
  </w:num>
  <w:num w:numId="22" w16cid:durableId="1863862880">
    <w:abstractNumId w:val="15"/>
  </w:num>
  <w:num w:numId="23" w16cid:durableId="694773313">
    <w:abstractNumId w:val="2"/>
  </w:num>
  <w:num w:numId="24" w16cid:durableId="1095370272">
    <w:abstractNumId w:val="8"/>
  </w:num>
  <w:num w:numId="25" w16cid:durableId="13879912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81DD7"/>
    <w:rsid w:val="0023436D"/>
    <w:rsid w:val="003516E0"/>
    <w:rsid w:val="00675431"/>
    <w:rsid w:val="00701077"/>
    <w:rsid w:val="009476F2"/>
    <w:rsid w:val="00D1741C"/>
    <w:rsid w:val="00D218CB"/>
    <w:rsid w:val="00D4525B"/>
    <w:rsid w:val="00D62DF7"/>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F8B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kadie butler</cp:lastModifiedBy>
  <cp:revision>4</cp:revision>
  <cp:lastPrinted>2019-08-07T12:12:00Z</cp:lastPrinted>
  <dcterms:created xsi:type="dcterms:W3CDTF">2020-08-03T11:48:00Z</dcterms:created>
  <dcterms:modified xsi:type="dcterms:W3CDTF">2022-09-15T20:15:00Z</dcterms:modified>
</cp:coreProperties>
</file>